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13" w:rsidRPr="00D80FE4" w:rsidRDefault="00D03C35" w:rsidP="00D80FE4">
      <w:pPr>
        <w:pStyle w:val="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0FE4">
        <w:rPr>
          <w:rFonts w:ascii="Arial" w:hAnsi="Arial" w:cs="Arial"/>
          <w:b/>
          <w:sz w:val="24"/>
          <w:szCs w:val="24"/>
        </w:rPr>
        <w:t>Разработка оборудования и ПО для автоматизированного производства изделий из ПКМ намоткой и выкладкой</w:t>
      </w:r>
    </w:p>
    <w:p w:rsidR="00D80FE4" w:rsidRPr="00D80FE4" w:rsidRDefault="00D80FE4" w:rsidP="00D80FE4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80FE4">
        <w:rPr>
          <w:rFonts w:ascii="Arial" w:hAnsi="Arial" w:cs="Arial"/>
          <w:sz w:val="24"/>
          <w:szCs w:val="24"/>
          <w:lang w:eastAsia="ru-RU"/>
        </w:rPr>
        <w:t xml:space="preserve">вед. </w:t>
      </w:r>
      <w:proofErr w:type="spellStart"/>
      <w:r w:rsidRPr="00D80FE4">
        <w:rPr>
          <w:rFonts w:ascii="Arial" w:hAnsi="Arial" w:cs="Arial"/>
          <w:sz w:val="24"/>
          <w:szCs w:val="24"/>
          <w:lang w:eastAsia="ru-RU"/>
        </w:rPr>
        <w:t>научн</w:t>
      </w:r>
      <w:proofErr w:type="spellEnd"/>
      <w:r w:rsidRPr="00D80FE4">
        <w:rPr>
          <w:rFonts w:ascii="Arial" w:hAnsi="Arial" w:cs="Arial"/>
          <w:sz w:val="24"/>
          <w:szCs w:val="24"/>
          <w:lang w:eastAsia="ru-RU"/>
        </w:rPr>
        <w:t>. сотрудник НИИ ВИУС ЮРГПУ (НПИ),</w:t>
      </w:r>
    </w:p>
    <w:p w:rsidR="00D80FE4" w:rsidRDefault="00D80FE4" w:rsidP="00D80FE4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D80FE4">
        <w:rPr>
          <w:rFonts w:ascii="Arial" w:hAnsi="Arial" w:cs="Arial"/>
          <w:sz w:val="24"/>
          <w:szCs w:val="24"/>
          <w:lang w:eastAsia="ru-RU"/>
        </w:rPr>
        <w:t>зам. директора ООО "НПП ВИУС"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D80FE4">
        <w:rPr>
          <w:rFonts w:ascii="Arial" w:hAnsi="Arial" w:cs="Arial"/>
          <w:sz w:val="24"/>
          <w:szCs w:val="24"/>
          <w:lang w:eastAsia="ru-RU"/>
        </w:rPr>
        <w:t xml:space="preserve"> к.т.н. Князев Д.Н.</w:t>
      </w:r>
    </w:p>
    <w:p w:rsidR="00D80FE4" w:rsidRPr="00D80FE4" w:rsidRDefault="00D80FE4" w:rsidP="00D80FE4">
      <w:pPr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E6A45" w:rsidRDefault="00AE6A45" w:rsidP="00D80FE4">
      <w:pPr>
        <w:spacing w:line="240" w:lineRule="auto"/>
        <w:rPr>
          <w:rFonts w:ascii="Arial" w:hAnsi="Arial" w:cs="Arial"/>
          <w:sz w:val="24"/>
          <w:szCs w:val="24"/>
        </w:rPr>
      </w:pPr>
      <w:r w:rsidRPr="00D80FE4">
        <w:rPr>
          <w:rFonts w:ascii="Arial" w:hAnsi="Arial" w:cs="Arial"/>
          <w:sz w:val="24"/>
          <w:szCs w:val="24"/>
        </w:rPr>
        <w:t xml:space="preserve">В ЮРГПУ(НПИ) имени М.И. Платова вопросами формообразования изделий из полимерных композиционных материалов </w:t>
      </w:r>
      <w:r w:rsidR="002D4634">
        <w:rPr>
          <w:rFonts w:ascii="Arial" w:hAnsi="Arial" w:cs="Arial"/>
          <w:sz w:val="24"/>
          <w:szCs w:val="24"/>
        </w:rPr>
        <w:t xml:space="preserve">(ПКМ) </w:t>
      </w:r>
      <w:r w:rsidRPr="00D80FE4">
        <w:rPr>
          <w:rFonts w:ascii="Arial" w:hAnsi="Arial" w:cs="Arial"/>
          <w:sz w:val="24"/>
          <w:szCs w:val="24"/>
        </w:rPr>
        <w:t>занимаются</w:t>
      </w:r>
      <w:r>
        <w:rPr>
          <w:rFonts w:ascii="Arial" w:hAnsi="Arial" w:cs="Arial"/>
          <w:sz w:val="24"/>
          <w:szCs w:val="24"/>
        </w:rPr>
        <w:t xml:space="preserve"> с семидесятых годов прошлого века.</w:t>
      </w:r>
    </w:p>
    <w:p w:rsidR="00AE6A45" w:rsidRDefault="00AE6A45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Основное направление - автоматизация технологии "мокрой" намотки для повышения стабильности эксплуатационных характеристик силовых композитных конструкций.</w:t>
      </w:r>
    </w:p>
    <w:p w:rsidR="00AE6A45" w:rsidRDefault="00AE6A45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2007 г. в ООО "НПП ВИУС" был разработан, изготовлен и поставлен на производство первый </w:t>
      </w:r>
      <w:proofErr w:type="spellStart"/>
      <w:r>
        <w:rPr>
          <w:rFonts w:ascii="Arial" w:hAnsi="Arial" w:cs="Arial"/>
          <w:sz w:val="24"/>
          <w:szCs w:val="24"/>
        </w:rPr>
        <w:t>новочеркасский</w:t>
      </w:r>
      <w:proofErr w:type="spellEnd"/>
      <w:r>
        <w:rPr>
          <w:rFonts w:ascii="Arial" w:hAnsi="Arial" w:cs="Arial"/>
          <w:sz w:val="24"/>
          <w:szCs w:val="24"/>
        </w:rPr>
        <w:t xml:space="preserve"> станок с ЧПУ </w:t>
      </w:r>
      <w:r w:rsidR="0006767D">
        <w:rPr>
          <w:rFonts w:ascii="Arial" w:hAnsi="Arial" w:cs="Arial"/>
          <w:sz w:val="24"/>
          <w:szCs w:val="24"/>
        </w:rPr>
        <w:t xml:space="preserve">для </w:t>
      </w:r>
      <w:r>
        <w:rPr>
          <w:rFonts w:ascii="Arial" w:hAnsi="Arial" w:cs="Arial"/>
          <w:sz w:val="24"/>
          <w:szCs w:val="24"/>
        </w:rPr>
        <w:t>"мокрой" намотки</w:t>
      </w:r>
      <w:r w:rsidR="0006767D">
        <w:rPr>
          <w:rFonts w:ascii="Arial" w:hAnsi="Arial" w:cs="Arial"/>
          <w:sz w:val="24"/>
          <w:szCs w:val="24"/>
        </w:rPr>
        <w:t xml:space="preserve"> изделий</w:t>
      </w:r>
      <w:r>
        <w:rPr>
          <w:rFonts w:ascii="Arial" w:hAnsi="Arial" w:cs="Arial"/>
          <w:sz w:val="24"/>
          <w:szCs w:val="24"/>
        </w:rPr>
        <w:t>, оснащенный автоматическими системами контроля и регулирования технологических параметров намотки и программным обеспечением для подготовки управляющих программ намотки.</w:t>
      </w:r>
    </w:p>
    <w:p w:rsidR="00AE6A45" w:rsidRDefault="00AE6A45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на различные предприятия РФ поставлены более 45 единиц многокоординатного оборудования для "сухой" и "мокрой" намотки</w:t>
      </w:r>
      <w:r w:rsidR="00B0060A">
        <w:rPr>
          <w:rFonts w:ascii="Arial" w:hAnsi="Arial" w:cs="Arial"/>
          <w:sz w:val="24"/>
          <w:szCs w:val="24"/>
        </w:rPr>
        <w:t>, разработанного учеными и инженерами ЮРГПУ(НПИ) и ООО "НПП ВИУС"</w:t>
      </w:r>
      <w:r>
        <w:rPr>
          <w:rFonts w:ascii="Arial" w:hAnsi="Arial" w:cs="Arial"/>
          <w:sz w:val="24"/>
          <w:szCs w:val="24"/>
        </w:rPr>
        <w:t>.</w:t>
      </w:r>
    </w:p>
    <w:p w:rsidR="009F4AFD" w:rsidRDefault="00B0060A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пределами РФ широкое распространение получил способ переработки композитных материалов в изделия, который в РФ принято называть выкладкой. В отличие от намотки, которая используется преимущественно для изготовления оболочечных конструкций (оболочки вращения, коробчатые формы, трубчатые оболочки с пространственно изогнутой осью и т.д.), метод выкладки применяется для создания плоских поверхностей и поверхностей с одинарной и двойной кривизной. </w:t>
      </w:r>
      <w:r w:rsidR="009F4AFD">
        <w:rPr>
          <w:rFonts w:ascii="Arial" w:hAnsi="Arial" w:cs="Arial"/>
          <w:sz w:val="24"/>
          <w:szCs w:val="24"/>
        </w:rPr>
        <w:t xml:space="preserve">Методы намотки и выкладки имеют много общего. </w:t>
      </w:r>
    </w:p>
    <w:p w:rsidR="009F4AFD" w:rsidRDefault="009F4AFD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Опыт, накопленный в течение многих лет в ЮРГПУ(НПИ) и ООО "НПП ВИУС", позволяет сформулировать основные требования к современным образцам намоточного и </w:t>
      </w:r>
      <w:proofErr w:type="spellStart"/>
      <w:r>
        <w:rPr>
          <w:rFonts w:ascii="Arial" w:hAnsi="Arial" w:cs="Arial"/>
          <w:sz w:val="24"/>
          <w:szCs w:val="24"/>
        </w:rPr>
        <w:t>выкладочного</w:t>
      </w:r>
      <w:proofErr w:type="spellEnd"/>
      <w:r>
        <w:rPr>
          <w:rFonts w:ascii="Arial" w:hAnsi="Arial" w:cs="Arial"/>
          <w:sz w:val="24"/>
          <w:szCs w:val="24"/>
        </w:rPr>
        <w:t xml:space="preserve"> технологического оборудования и программного обеспечения и технические и технологические способы обеспечения этих требований.</w:t>
      </w:r>
    </w:p>
    <w:p w:rsidR="009F4AFD" w:rsidRDefault="009F4AFD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Так, к основным техническим требованиям к намоточному оборудованию следует отнести:</w:t>
      </w:r>
    </w:p>
    <w:p w:rsidR="001A3C41" w:rsidRDefault="009F4AFD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3C41">
        <w:rPr>
          <w:rFonts w:ascii="Arial" w:hAnsi="Arial" w:cs="Arial"/>
          <w:sz w:val="24"/>
          <w:szCs w:val="24"/>
        </w:rPr>
        <w:t>наличие механизма, обеспечивающего позиционирование и ориентирование в пространстве лентоукладчика намоточного станка, от количества степеней подвижности которого зависит класс изготавливаемых геометрических форм композитных изделий;</w:t>
      </w:r>
    </w:p>
    <w:p w:rsidR="001A3C41" w:rsidRDefault="001A3C41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управления, в том числе программного, усилием натяжения наматываемого материала, для обеспечения включения в работу всех его нитей и максимального использования физико-механических свойств волокон;</w:t>
      </w:r>
    </w:p>
    <w:p w:rsidR="001A3C41" w:rsidRDefault="001A3C41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управления массовой долей связующего вещества в объеме композиционного материала для обеспечения оптимальной композиции, улучшающей эксплуатационные свойства изделий;</w:t>
      </w:r>
    </w:p>
    <w:p w:rsidR="001A3C41" w:rsidRDefault="001A3C41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регулирования температуры связующего вещества при формировании композиции для оптимальной пропитки волокон;</w:t>
      </w:r>
    </w:p>
    <w:p w:rsidR="001A3C41" w:rsidRDefault="001A3C41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сбор значений важнейших технологических параметров в процессе намотки изделия, таких как натяжение материала, массовая доля смолы, температура материала, для формирования технологического паспорта изделия и </w:t>
      </w:r>
      <w:r>
        <w:rPr>
          <w:rFonts w:ascii="Arial" w:hAnsi="Arial" w:cs="Arial"/>
          <w:sz w:val="24"/>
          <w:szCs w:val="24"/>
        </w:rPr>
        <w:lastRenderedPageBreak/>
        <w:t xml:space="preserve">возможности последующего сопоставления условий изготовления изделия </w:t>
      </w:r>
      <w:r w:rsidR="002D4634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его эксплуатационны</w:t>
      </w:r>
      <w:r w:rsidR="002D4634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характеристик</w:t>
      </w:r>
      <w:r w:rsidR="002D4634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>;</w:t>
      </w:r>
    </w:p>
    <w:p w:rsidR="001A3C41" w:rsidRDefault="001A3C41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адаптированной для процесса намотки системы числового программного управления.</w:t>
      </w:r>
    </w:p>
    <w:p w:rsidR="001A3C41" w:rsidRDefault="001A3C41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proofErr w:type="spellStart"/>
      <w:r>
        <w:rPr>
          <w:rFonts w:ascii="Arial" w:hAnsi="Arial" w:cs="Arial"/>
          <w:sz w:val="24"/>
          <w:szCs w:val="24"/>
        </w:rPr>
        <w:t>выкладочному</w:t>
      </w:r>
      <w:proofErr w:type="spellEnd"/>
      <w:r>
        <w:rPr>
          <w:rFonts w:ascii="Arial" w:hAnsi="Arial" w:cs="Arial"/>
          <w:sz w:val="24"/>
          <w:szCs w:val="24"/>
        </w:rPr>
        <w:t xml:space="preserve"> оборудованию предъявляются следующие требования:</w:t>
      </w:r>
    </w:p>
    <w:p w:rsidR="009F4AFD" w:rsidRDefault="001A3C41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наличие механизма, обеспечивающего позиционирование и ориентирование в пространстве </w:t>
      </w:r>
      <w:proofErr w:type="spellStart"/>
      <w:r>
        <w:rPr>
          <w:rFonts w:ascii="Arial" w:hAnsi="Arial" w:cs="Arial"/>
          <w:sz w:val="24"/>
          <w:szCs w:val="24"/>
        </w:rPr>
        <w:t>выкладочной</w:t>
      </w:r>
      <w:proofErr w:type="spellEnd"/>
      <w:r>
        <w:rPr>
          <w:rFonts w:ascii="Arial" w:hAnsi="Arial" w:cs="Arial"/>
          <w:sz w:val="24"/>
          <w:szCs w:val="24"/>
        </w:rPr>
        <w:t xml:space="preserve"> головки, от количества степеней подвижности которого зависит класс изготавливаемых геометрических форм композитных изделий;     </w:t>
      </w:r>
      <w:r w:rsidR="009F4AFD">
        <w:rPr>
          <w:rFonts w:ascii="Arial" w:hAnsi="Arial" w:cs="Arial"/>
          <w:sz w:val="24"/>
          <w:szCs w:val="24"/>
        </w:rPr>
        <w:t xml:space="preserve"> </w:t>
      </w:r>
    </w:p>
    <w:p w:rsidR="001A3C41" w:rsidRDefault="001A3C41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возможность управления усилием </w:t>
      </w:r>
      <w:proofErr w:type="spellStart"/>
      <w:r>
        <w:rPr>
          <w:rFonts w:ascii="Arial" w:hAnsi="Arial" w:cs="Arial"/>
          <w:sz w:val="24"/>
          <w:szCs w:val="24"/>
        </w:rPr>
        <w:t>прикатки</w:t>
      </w:r>
      <w:proofErr w:type="spellEnd"/>
      <w:r>
        <w:rPr>
          <w:rFonts w:ascii="Arial" w:hAnsi="Arial" w:cs="Arial"/>
          <w:sz w:val="24"/>
          <w:szCs w:val="24"/>
        </w:rPr>
        <w:t xml:space="preserve"> в процессе формирования изделия для повышения монолитности композитной конструкции; </w:t>
      </w:r>
    </w:p>
    <w:p w:rsidR="001A3C41" w:rsidRDefault="001A3C41" w:rsidP="00AE6A4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регулирования температуры композиционного материала в процессе его транспортировки к технологической оснастке и в зоне укладки на поверхность оснастки для реализации всех его уникальных свойств;</w:t>
      </w:r>
    </w:p>
    <w:p w:rsidR="001A3C41" w:rsidRDefault="001A3C41" w:rsidP="001A3C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сбор значений важнейших технологических параметров в процессе выкладки изделия, таких как усилие </w:t>
      </w:r>
      <w:proofErr w:type="spellStart"/>
      <w:r>
        <w:rPr>
          <w:rFonts w:ascii="Arial" w:hAnsi="Arial" w:cs="Arial"/>
          <w:sz w:val="24"/>
          <w:szCs w:val="24"/>
        </w:rPr>
        <w:t>прикатки</w:t>
      </w:r>
      <w:proofErr w:type="spellEnd"/>
      <w:r>
        <w:rPr>
          <w:rFonts w:ascii="Arial" w:hAnsi="Arial" w:cs="Arial"/>
          <w:sz w:val="24"/>
          <w:szCs w:val="24"/>
        </w:rPr>
        <w:t>, температура материала, для формирования технологического паспорта изделия и возможности последующего сопоставления услови</w:t>
      </w:r>
      <w:r w:rsidR="002D4634">
        <w:rPr>
          <w:rFonts w:ascii="Arial" w:hAnsi="Arial" w:cs="Arial"/>
          <w:sz w:val="24"/>
          <w:szCs w:val="24"/>
        </w:rPr>
        <w:t>й изготовления изделия с</w:t>
      </w:r>
      <w:r>
        <w:rPr>
          <w:rFonts w:ascii="Arial" w:hAnsi="Arial" w:cs="Arial"/>
          <w:sz w:val="24"/>
          <w:szCs w:val="24"/>
        </w:rPr>
        <w:t xml:space="preserve"> его эксплуатационны</w:t>
      </w:r>
      <w:r w:rsidR="002D4634">
        <w:rPr>
          <w:rFonts w:ascii="Arial" w:hAnsi="Arial" w:cs="Arial"/>
          <w:sz w:val="24"/>
          <w:szCs w:val="24"/>
        </w:rPr>
        <w:t>ми</w:t>
      </w:r>
      <w:r>
        <w:rPr>
          <w:rFonts w:ascii="Arial" w:hAnsi="Arial" w:cs="Arial"/>
          <w:sz w:val="24"/>
          <w:szCs w:val="24"/>
        </w:rPr>
        <w:t xml:space="preserve"> характеристик</w:t>
      </w:r>
      <w:r w:rsidR="002D4634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>;</w:t>
      </w:r>
    </w:p>
    <w:p w:rsidR="009F4AFD" w:rsidRDefault="001A3C41" w:rsidP="001A3C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адаптированной для процесса выкладки системы числового программного управления.</w:t>
      </w:r>
    </w:p>
    <w:p w:rsidR="001A3C41" w:rsidRDefault="00DA0AAB" w:rsidP="001A3C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Сопоставляя требования к намоточному и </w:t>
      </w:r>
      <w:proofErr w:type="spellStart"/>
      <w:r>
        <w:rPr>
          <w:rFonts w:ascii="Arial" w:hAnsi="Arial" w:cs="Arial"/>
          <w:sz w:val="24"/>
          <w:szCs w:val="24"/>
        </w:rPr>
        <w:t>выкладочному</w:t>
      </w:r>
      <w:proofErr w:type="spellEnd"/>
      <w:r>
        <w:rPr>
          <w:rFonts w:ascii="Arial" w:hAnsi="Arial" w:cs="Arial"/>
          <w:sz w:val="24"/>
          <w:szCs w:val="24"/>
        </w:rPr>
        <w:t xml:space="preserve"> оборудованию можно сделать вывод об их близости.</w:t>
      </w:r>
    </w:p>
    <w:p w:rsidR="00DA0AAB" w:rsidRDefault="00211259" w:rsidP="001A3C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Программное обеспечение </w:t>
      </w:r>
      <w:r w:rsidR="006B6653">
        <w:rPr>
          <w:rFonts w:ascii="Arial" w:hAnsi="Arial" w:cs="Arial"/>
          <w:sz w:val="24"/>
          <w:szCs w:val="24"/>
        </w:rPr>
        <w:t xml:space="preserve">(ПО) </w:t>
      </w:r>
      <w:r>
        <w:rPr>
          <w:rFonts w:ascii="Arial" w:hAnsi="Arial" w:cs="Arial"/>
          <w:sz w:val="24"/>
          <w:szCs w:val="24"/>
        </w:rPr>
        <w:t>автоматизированного программирования технологического оборудования предназначено для преобразования схемы армирования композитного изделия в управляющую программу для станка с ЧПУ.</w:t>
      </w:r>
    </w:p>
    <w:p w:rsidR="006B6653" w:rsidRDefault="006B6653" w:rsidP="001A3C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 предъявляются следующие требования:</w:t>
      </w:r>
    </w:p>
    <w:p w:rsidR="006B6653" w:rsidRDefault="006B6653" w:rsidP="001A3C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возможность конструирования модели технологической оправки;</w:t>
      </w:r>
    </w:p>
    <w:p w:rsidR="006B6653" w:rsidRDefault="006B6653" w:rsidP="001A3C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возможность конструирования схемы армирования (схемы намотки или схемы выкладки), обеспечивающей требуемые прочностные и </w:t>
      </w:r>
      <w:proofErr w:type="spellStart"/>
      <w:r>
        <w:rPr>
          <w:rFonts w:ascii="Arial" w:hAnsi="Arial" w:cs="Arial"/>
          <w:sz w:val="24"/>
          <w:szCs w:val="24"/>
        </w:rPr>
        <w:t>жесткостные</w:t>
      </w:r>
      <w:proofErr w:type="spellEnd"/>
      <w:r>
        <w:rPr>
          <w:rFonts w:ascii="Arial" w:hAnsi="Arial" w:cs="Arial"/>
          <w:sz w:val="24"/>
          <w:szCs w:val="24"/>
        </w:rPr>
        <w:t xml:space="preserve"> свойства композитной конструкции;</w:t>
      </w:r>
    </w:p>
    <w:p w:rsidR="006B6653" w:rsidRDefault="006B6653" w:rsidP="001A3C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возможность расчета траектории движения лентоукладчика намоточного станка или </w:t>
      </w:r>
      <w:proofErr w:type="spellStart"/>
      <w:r>
        <w:rPr>
          <w:rFonts w:ascii="Arial" w:hAnsi="Arial" w:cs="Arial"/>
          <w:sz w:val="24"/>
          <w:szCs w:val="24"/>
        </w:rPr>
        <w:t>выкладочной</w:t>
      </w:r>
      <w:proofErr w:type="spellEnd"/>
      <w:r>
        <w:rPr>
          <w:rFonts w:ascii="Arial" w:hAnsi="Arial" w:cs="Arial"/>
          <w:sz w:val="24"/>
          <w:szCs w:val="24"/>
        </w:rPr>
        <w:t xml:space="preserve"> головки;</w:t>
      </w:r>
    </w:p>
    <w:p w:rsidR="006B6653" w:rsidRDefault="006B6653" w:rsidP="001A3C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возможность расчета перемещений рабочих органов станка, которые обеспечат движение лентоукладчика или </w:t>
      </w:r>
      <w:proofErr w:type="spellStart"/>
      <w:r>
        <w:rPr>
          <w:rFonts w:ascii="Arial" w:hAnsi="Arial" w:cs="Arial"/>
          <w:sz w:val="24"/>
          <w:szCs w:val="24"/>
        </w:rPr>
        <w:t>выкладочной</w:t>
      </w:r>
      <w:proofErr w:type="spellEnd"/>
      <w:r>
        <w:rPr>
          <w:rFonts w:ascii="Arial" w:hAnsi="Arial" w:cs="Arial"/>
          <w:sz w:val="24"/>
          <w:szCs w:val="24"/>
        </w:rPr>
        <w:t xml:space="preserve"> головки по заданным траекториям;</w:t>
      </w:r>
    </w:p>
    <w:p w:rsidR="006B6653" w:rsidRDefault="006B6653" w:rsidP="001A3C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автоматическая генерация кадров управляющей программы в таком коде, который воспринимает система ЧПУ</w:t>
      </w:r>
      <w:r w:rsidR="002D4634">
        <w:rPr>
          <w:rFonts w:ascii="Arial" w:hAnsi="Arial" w:cs="Arial"/>
          <w:sz w:val="24"/>
          <w:szCs w:val="24"/>
        </w:rPr>
        <w:t xml:space="preserve"> станка</w:t>
      </w:r>
      <w:r>
        <w:rPr>
          <w:rFonts w:ascii="Arial" w:hAnsi="Arial" w:cs="Arial"/>
          <w:sz w:val="24"/>
          <w:szCs w:val="24"/>
        </w:rPr>
        <w:t>;</w:t>
      </w:r>
    </w:p>
    <w:p w:rsidR="006B6653" w:rsidRDefault="006B6653" w:rsidP="001A3C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трехмерная реалистичная визуализация процесса создания композитного изделия с использованием виртуальной модели (цифрового двойника) технологического оборудования (рис. 1, 2). </w:t>
      </w:r>
    </w:p>
    <w:p w:rsidR="00B26AF2" w:rsidRDefault="00B26AF2" w:rsidP="001A3C4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Указанные требования реализуются в оборудовании и программном обеспечении, создаваемом в ЮРГПУ (НПИ) и ООО "НПП ВИУС", с использованием отработанных решений и в результате проведения новейших поисковых работ.</w:t>
      </w:r>
    </w:p>
    <w:p w:rsidR="00B34814" w:rsidRPr="00AE6A45" w:rsidRDefault="00B34814" w:rsidP="00AE6A45">
      <w:pPr>
        <w:spacing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AE6A45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31135" cy="2999796"/>
            <wp:effectExtent l="19050" t="0" r="2815" b="0"/>
            <wp:docPr id="6" name="Рисунок 5" descr="Рис 6 - Цифровая верифик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6 - Цифровая верификаци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2627" cy="300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34" w:rsidRDefault="002D4634" w:rsidP="00AE6A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34814" w:rsidRDefault="006B6653" w:rsidP="00AE6A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Рис. 1 - Цифровой двойник намоточного станка </w:t>
      </w:r>
    </w:p>
    <w:p w:rsidR="006B6653" w:rsidRDefault="006B6653" w:rsidP="00AE6A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D4634" w:rsidRPr="006B6653" w:rsidRDefault="002D4634" w:rsidP="00AE6A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34814" w:rsidRDefault="006B6653" w:rsidP="00AE6A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895467" cy="2752556"/>
            <wp:effectExtent l="19050" t="0" r="383" b="0"/>
            <wp:docPr id="10" name="Рисунок 9" descr="Общий вид установки плюс слои интерфей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ий вид установки плюс слои интерфейс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421" cy="275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34" w:rsidRDefault="002D4634" w:rsidP="00AE6A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B6653" w:rsidRPr="006B6653" w:rsidRDefault="006B6653" w:rsidP="00AE6A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Рис. 2 - Цифровой двойник </w:t>
      </w:r>
      <w:proofErr w:type="spellStart"/>
      <w:r>
        <w:rPr>
          <w:rFonts w:ascii="Arial" w:hAnsi="Arial" w:cs="Arial"/>
          <w:sz w:val="24"/>
          <w:szCs w:val="24"/>
        </w:rPr>
        <w:t>выкладочного</w:t>
      </w:r>
      <w:proofErr w:type="spellEnd"/>
      <w:r>
        <w:rPr>
          <w:rFonts w:ascii="Arial" w:hAnsi="Arial" w:cs="Arial"/>
          <w:sz w:val="24"/>
          <w:szCs w:val="24"/>
        </w:rPr>
        <w:t xml:space="preserve"> станка</w:t>
      </w:r>
    </w:p>
    <w:p w:rsidR="00B34814" w:rsidRPr="002D4634" w:rsidRDefault="00B34814" w:rsidP="00AE6A4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B34814" w:rsidRPr="002D4634" w:rsidSect="0073161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56A" w:rsidRDefault="001E456A" w:rsidP="00F6627D">
      <w:pPr>
        <w:spacing w:line="240" w:lineRule="auto"/>
      </w:pPr>
      <w:r>
        <w:separator/>
      </w:r>
    </w:p>
  </w:endnote>
  <w:endnote w:type="continuationSeparator" w:id="0">
    <w:p w:rsidR="001E456A" w:rsidRDefault="001E456A" w:rsidP="00F662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19" w:rsidRDefault="00D03C35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©Князев Д.Н. </w:t>
    </w:r>
    <w:r w:rsidR="00FC5119">
      <w:rPr>
        <w:rFonts w:asciiTheme="majorHAnsi" w:hAnsiTheme="majorHAnsi"/>
      </w:rPr>
      <w:ptab w:relativeTo="margin" w:alignment="right" w:leader="none"/>
    </w:r>
    <w:r w:rsidR="00FC5119">
      <w:rPr>
        <w:rFonts w:asciiTheme="majorHAnsi" w:hAnsiTheme="majorHAnsi"/>
      </w:rPr>
      <w:t xml:space="preserve">Страница </w:t>
    </w:r>
    <w:fldSimple w:instr=" PAGE   \* MERGEFORMAT ">
      <w:r w:rsidR="002D4634" w:rsidRPr="002D4634">
        <w:rPr>
          <w:rFonts w:asciiTheme="majorHAnsi" w:hAnsiTheme="majorHAnsi"/>
          <w:noProof/>
        </w:rPr>
        <w:t>3</w:t>
      </w:r>
    </w:fldSimple>
  </w:p>
  <w:p w:rsidR="00FC5119" w:rsidRDefault="00FC51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56A" w:rsidRDefault="001E456A" w:rsidP="00F6627D">
      <w:pPr>
        <w:spacing w:line="240" w:lineRule="auto"/>
      </w:pPr>
      <w:r>
        <w:separator/>
      </w:r>
    </w:p>
  </w:footnote>
  <w:footnote w:type="continuationSeparator" w:id="0">
    <w:p w:rsidR="001E456A" w:rsidRDefault="001E456A" w:rsidP="00F662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DFFB2E4871EB460196A9E74C6F144B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C5119" w:rsidRDefault="00FC511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ЮРГПУ(НПИ) им. М.И. Платова</w:t>
        </w:r>
        <w:r w:rsidR="00D03C35">
          <w:rPr>
            <w:rFonts w:asciiTheme="majorHAnsi" w:eastAsiaTheme="majorEastAsia" w:hAnsiTheme="majorHAnsi" w:cstheme="majorBidi"/>
            <w:sz w:val="32"/>
            <w:szCs w:val="32"/>
          </w:rPr>
          <w:t>, ООО "НПП ВИУС"</w:t>
        </w:r>
      </w:p>
    </w:sdtContent>
  </w:sdt>
  <w:p w:rsidR="00FC5119" w:rsidRDefault="00FC51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213"/>
    <w:rsid w:val="00003340"/>
    <w:rsid w:val="000135C1"/>
    <w:rsid w:val="00017AE9"/>
    <w:rsid w:val="00033A1D"/>
    <w:rsid w:val="00033FE1"/>
    <w:rsid w:val="00042BCC"/>
    <w:rsid w:val="00042F61"/>
    <w:rsid w:val="00046002"/>
    <w:rsid w:val="00052936"/>
    <w:rsid w:val="000540C6"/>
    <w:rsid w:val="00066E23"/>
    <w:rsid w:val="0006767D"/>
    <w:rsid w:val="00080118"/>
    <w:rsid w:val="00084817"/>
    <w:rsid w:val="000A2763"/>
    <w:rsid w:val="000A358E"/>
    <w:rsid w:val="000B1D5F"/>
    <w:rsid w:val="000B3E09"/>
    <w:rsid w:val="000E02B1"/>
    <w:rsid w:val="000E4DF4"/>
    <w:rsid w:val="000F2917"/>
    <w:rsid w:val="00121973"/>
    <w:rsid w:val="00122A2D"/>
    <w:rsid w:val="0015155A"/>
    <w:rsid w:val="00153607"/>
    <w:rsid w:val="001557F0"/>
    <w:rsid w:val="00160B5C"/>
    <w:rsid w:val="00181F3B"/>
    <w:rsid w:val="00195D61"/>
    <w:rsid w:val="001A3C41"/>
    <w:rsid w:val="001C4A5C"/>
    <w:rsid w:val="001E456A"/>
    <w:rsid w:val="001F25C9"/>
    <w:rsid w:val="002016A0"/>
    <w:rsid w:val="00211259"/>
    <w:rsid w:val="00271747"/>
    <w:rsid w:val="002875C8"/>
    <w:rsid w:val="00287D3F"/>
    <w:rsid w:val="002A2886"/>
    <w:rsid w:val="002B53A5"/>
    <w:rsid w:val="002D4634"/>
    <w:rsid w:val="002F645C"/>
    <w:rsid w:val="002F7D3F"/>
    <w:rsid w:val="00301660"/>
    <w:rsid w:val="003306D7"/>
    <w:rsid w:val="0035468D"/>
    <w:rsid w:val="003841E8"/>
    <w:rsid w:val="00384B5A"/>
    <w:rsid w:val="003B1E2E"/>
    <w:rsid w:val="003E0AFA"/>
    <w:rsid w:val="003E617A"/>
    <w:rsid w:val="003F19DA"/>
    <w:rsid w:val="00424965"/>
    <w:rsid w:val="00447FE2"/>
    <w:rsid w:val="00453A4C"/>
    <w:rsid w:val="004618A4"/>
    <w:rsid w:val="00466E29"/>
    <w:rsid w:val="004671CB"/>
    <w:rsid w:val="0049724C"/>
    <w:rsid w:val="004A5768"/>
    <w:rsid w:val="004A6061"/>
    <w:rsid w:val="004D4E6B"/>
    <w:rsid w:val="004F745A"/>
    <w:rsid w:val="00500147"/>
    <w:rsid w:val="005001A8"/>
    <w:rsid w:val="0051059A"/>
    <w:rsid w:val="00515BC5"/>
    <w:rsid w:val="005501F3"/>
    <w:rsid w:val="00551DB3"/>
    <w:rsid w:val="0055658C"/>
    <w:rsid w:val="00557027"/>
    <w:rsid w:val="00560267"/>
    <w:rsid w:val="00572E5D"/>
    <w:rsid w:val="0059095C"/>
    <w:rsid w:val="005A2601"/>
    <w:rsid w:val="005A6363"/>
    <w:rsid w:val="005A63E5"/>
    <w:rsid w:val="005B5521"/>
    <w:rsid w:val="005C0F70"/>
    <w:rsid w:val="005D6972"/>
    <w:rsid w:val="005F6A37"/>
    <w:rsid w:val="00603237"/>
    <w:rsid w:val="006208B4"/>
    <w:rsid w:val="0066412C"/>
    <w:rsid w:val="00672FE5"/>
    <w:rsid w:val="00674213"/>
    <w:rsid w:val="00676428"/>
    <w:rsid w:val="0067702E"/>
    <w:rsid w:val="006B1DD9"/>
    <w:rsid w:val="006B6653"/>
    <w:rsid w:val="006B7614"/>
    <w:rsid w:val="006E6A09"/>
    <w:rsid w:val="006F42BD"/>
    <w:rsid w:val="00703C8F"/>
    <w:rsid w:val="007267F4"/>
    <w:rsid w:val="00730307"/>
    <w:rsid w:val="0073161C"/>
    <w:rsid w:val="00735AF7"/>
    <w:rsid w:val="00765DE0"/>
    <w:rsid w:val="00790551"/>
    <w:rsid w:val="007A059D"/>
    <w:rsid w:val="007A2139"/>
    <w:rsid w:val="007D51FC"/>
    <w:rsid w:val="00855DE3"/>
    <w:rsid w:val="0088258E"/>
    <w:rsid w:val="008D09DE"/>
    <w:rsid w:val="008D16DD"/>
    <w:rsid w:val="008D51F7"/>
    <w:rsid w:val="008E7201"/>
    <w:rsid w:val="00900E83"/>
    <w:rsid w:val="00902CF7"/>
    <w:rsid w:val="009106DC"/>
    <w:rsid w:val="00913804"/>
    <w:rsid w:val="00934C43"/>
    <w:rsid w:val="009458F1"/>
    <w:rsid w:val="0097293A"/>
    <w:rsid w:val="00975857"/>
    <w:rsid w:val="0098637D"/>
    <w:rsid w:val="00993D6F"/>
    <w:rsid w:val="00997C16"/>
    <w:rsid w:val="009A50BB"/>
    <w:rsid w:val="009B41A8"/>
    <w:rsid w:val="009C75A5"/>
    <w:rsid w:val="009C7E0E"/>
    <w:rsid w:val="009D2392"/>
    <w:rsid w:val="009F1792"/>
    <w:rsid w:val="009F4AFD"/>
    <w:rsid w:val="00A05B78"/>
    <w:rsid w:val="00A14269"/>
    <w:rsid w:val="00A23AE9"/>
    <w:rsid w:val="00A23CF0"/>
    <w:rsid w:val="00A2547F"/>
    <w:rsid w:val="00A27A24"/>
    <w:rsid w:val="00A34642"/>
    <w:rsid w:val="00A37530"/>
    <w:rsid w:val="00A61A70"/>
    <w:rsid w:val="00A638C3"/>
    <w:rsid w:val="00A65B75"/>
    <w:rsid w:val="00A96884"/>
    <w:rsid w:val="00AB106D"/>
    <w:rsid w:val="00AB288F"/>
    <w:rsid w:val="00AD3D19"/>
    <w:rsid w:val="00AE6A45"/>
    <w:rsid w:val="00AF025C"/>
    <w:rsid w:val="00AF1E67"/>
    <w:rsid w:val="00B0060A"/>
    <w:rsid w:val="00B07F1A"/>
    <w:rsid w:val="00B26AF2"/>
    <w:rsid w:val="00B34814"/>
    <w:rsid w:val="00B40C4C"/>
    <w:rsid w:val="00B4100F"/>
    <w:rsid w:val="00B525E9"/>
    <w:rsid w:val="00B54363"/>
    <w:rsid w:val="00B5573C"/>
    <w:rsid w:val="00B57577"/>
    <w:rsid w:val="00B61231"/>
    <w:rsid w:val="00B631E1"/>
    <w:rsid w:val="00B65183"/>
    <w:rsid w:val="00BA5EE7"/>
    <w:rsid w:val="00BE522E"/>
    <w:rsid w:val="00BE68FB"/>
    <w:rsid w:val="00C11A36"/>
    <w:rsid w:val="00C22A94"/>
    <w:rsid w:val="00C2477B"/>
    <w:rsid w:val="00C35892"/>
    <w:rsid w:val="00C66D6B"/>
    <w:rsid w:val="00C725C6"/>
    <w:rsid w:val="00C74E6A"/>
    <w:rsid w:val="00C85A1D"/>
    <w:rsid w:val="00CA6FB4"/>
    <w:rsid w:val="00CC25FA"/>
    <w:rsid w:val="00CC3D7E"/>
    <w:rsid w:val="00CE1FB3"/>
    <w:rsid w:val="00CE2A6B"/>
    <w:rsid w:val="00CE5EA9"/>
    <w:rsid w:val="00CF0E34"/>
    <w:rsid w:val="00CF2773"/>
    <w:rsid w:val="00D03C35"/>
    <w:rsid w:val="00D24302"/>
    <w:rsid w:val="00D47FFE"/>
    <w:rsid w:val="00D80FE4"/>
    <w:rsid w:val="00D82493"/>
    <w:rsid w:val="00D87C70"/>
    <w:rsid w:val="00DA0AAB"/>
    <w:rsid w:val="00DA45A5"/>
    <w:rsid w:val="00DB1335"/>
    <w:rsid w:val="00DC1873"/>
    <w:rsid w:val="00DD5B8E"/>
    <w:rsid w:val="00DE0D4B"/>
    <w:rsid w:val="00DE4F74"/>
    <w:rsid w:val="00E26D65"/>
    <w:rsid w:val="00E42D3E"/>
    <w:rsid w:val="00E443A5"/>
    <w:rsid w:val="00E61289"/>
    <w:rsid w:val="00E647B4"/>
    <w:rsid w:val="00E86F55"/>
    <w:rsid w:val="00E911A8"/>
    <w:rsid w:val="00EA52B2"/>
    <w:rsid w:val="00EA668D"/>
    <w:rsid w:val="00EB49EC"/>
    <w:rsid w:val="00ED1FDC"/>
    <w:rsid w:val="00ED43D3"/>
    <w:rsid w:val="00ED6BDC"/>
    <w:rsid w:val="00EE3492"/>
    <w:rsid w:val="00EE6608"/>
    <w:rsid w:val="00EE67D4"/>
    <w:rsid w:val="00EF1F02"/>
    <w:rsid w:val="00F008DE"/>
    <w:rsid w:val="00F017B0"/>
    <w:rsid w:val="00F02C43"/>
    <w:rsid w:val="00F136C8"/>
    <w:rsid w:val="00F13EA2"/>
    <w:rsid w:val="00F65CE8"/>
    <w:rsid w:val="00F6627D"/>
    <w:rsid w:val="00F8116C"/>
    <w:rsid w:val="00F8752C"/>
    <w:rsid w:val="00F900C6"/>
    <w:rsid w:val="00FB094C"/>
    <w:rsid w:val="00FC5119"/>
    <w:rsid w:val="00FD20C7"/>
    <w:rsid w:val="00FE5667"/>
    <w:rsid w:val="00FF59FE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3E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74213"/>
    <w:pPr>
      <w:keepNext/>
      <w:spacing w:before="240" w:after="60"/>
      <w:outlineLvl w:val="0"/>
    </w:pPr>
    <w:rPr>
      <w:rFonts w:eastAsia="Times New Roman" w:cs="Times New Roman"/>
      <w:caps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213"/>
    <w:rPr>
      <w:rFonts w:ascii="Times New Roman" w:eastAsia="Times New Roman" w:hAnsi="Times New Roman" w:cs="Times New Roman"/>
      <w:caps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627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27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6627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27D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05B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7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1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FB2E4871EB460196A9E74C6F144B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133EC-2667-4BB8-879A-FEE9B4E9C68E}"/>
      </w:docPartPr>
      <w:docPartBody>
        <w:p w:rsidR="002E7120" w:rsidRDefault="00463BC8" w:rsidP="00463BC8">
          <w:pPr>
            <w:pStyle w:val="DFFB2E4871EB460196A9E74C6F144B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463BC8"/>
    <w:rsid w:val="002E7120"/>
    <w:rsid w:val="00463BC8"/>
    <w:rsid w:val="00C80C89"/>
    <w:rsid w:val="00D26B03"/>
    <w:rsid w:val="00EA5F57"/>
    <w:rsid w:val="00ED70DE"/>
    <w:rsid w:val="00F849CD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FFB2E4871EB460196A9E74C6F144B93">
    <w:name w:val="DFFB2E4871EB460196A9E74C6F144B93"/>
    <w:rsid w:val="00463BC8"/>
  </w:style>
  <w:style w:type="paragraph" w:customStyle="1" w:styleId="29A1219C40D5410C8F8B9B63DAD54585">
    <w:name w:val="29A1219C40D5410C8F8B9B63DAD54585"/>
    <w:rsid w:val="00463B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ЮРГПУ(НПИ) им. М.И. Платова</vt:lpstr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ЮРГПУ(НПИ) им. М.И. Платова, ООО "НПП ВИУС"</dc:title>
  <dc:creator>SAG</dc:creator>
  <cp:lastModifiedBy>Князев</cp:lastModifiedBy>
  <cp:revision>14</cp:revision>
  <cp:lastPrinted>2017-12-07T08:11:00Z</cp:lastPrinted>
  <dcterms:created xsi:type="dcterms:W3CDTF">2018-11-19T21:12:00Z</dcterms:created>
  <dcterms:modified xsi:type="dcterms:W3CDTF">2018-11-19T23:06:00Z</dcterms:modified>
</cp:coreProperties>
</file>